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62" w:rsidRDefault="00A36862"/>
    <w:p w:rsidR="00B40A93" w:rsidRPr="00B40A93" w:rsidRDefault="00B40A93">
      <w:pPr>
        <w:rPr>
          <w:sz w:val="44"/>
          <w:szCs w:val="44"/>
        </w:rPr>
      </w:pPr>
    </w:p>
    <w:p w:rsidR="00B40A93" w:rsidRPr="00B40A93" w:rsidRDefault="00B40A93">
      <w:pPr>
        <w:rPr>
          <w:sz w:val="44"/>
          <w:szCs w:val="44"/>
        </w:rPr>
      </w:pPr>
      <w:r w:rsidRPr="00B40A93">
        <w:rPr>
          <w:sz w:val="44"/>
          <w:szCs w:val="44"/>
        </w:rPr>
        <w:t>Carrollton School of the Sacred Heart</w:t>
      </w:r>
    </w:p>
    <w:p w:rsidR="00B40A93" w:rsidRPr="00B40A93" w:rsidRDefault="00B40A93">
      <w:pPr>
        <w:rPr>
          <w:sz w:val="44"/>
          <w:szCs w:val="44"/>
        </w:rPr>
      </w:pPr>
      <w:r w:rsidRPr="00B40A93">
        <w:rPr>
          <w:sz w:val="44"/>
          <w:szCs w:val="44"/>
        </w:rPr>
        <w:t>The Janet Erskine Stuart, RSCJ Institute (JESI):  2009</w:t>
      </w:r>
    </w:p>
    <w:p w:rsidR="00B40A93" w:rsidRPr="00B40A93" w:rsidRDefault="00B40A93">
      <w:pPr>
        <w:rPr>
          <w:sz w:val="44"/>
          <w:szCs w:val="44"/>
        </w:rPr>
      </w:pPr>
      <w:r w:rsidRPr="00B40A93">
        <w:rPr>
          <w:sz w:val="44"/>
          <w:szCs w:val="44"/>
        </w:rPr>
        <w:t>Professional Development</w:t>
      </w:r>
    </w:p>
    <w:p w:rsidR="00B40A93" w:rsidRPr="00B40A93" w:rsidRDefault="00B40A93">
      <w:pPr>
        <w:rPr>
          <w:sz w:val="44"/>
          <w:szCs w:val="44"/>
        </w:rPr>
      </w:pPr>
    </w:p>
    <w:p w:rsidR="00B40A93" w:rsidRDefault="00B40A93"/>
    <w:p w:rsidR="00B40A93" w:rsidRDefault="00B40A93">
      <w:pPr>
        <w:rPr>
          <w:sz w:val="44"/>
          <w:szCs w:val="44"/>
        </w:rPr>
      </w:pPr>
      <w:r w:rsidRPr="00B40A93">
        <w:rPr>
          <w:sz w:val="44"/>
          <w:szCs w:val="44"/>
        </w:rPr>
        <w:t>Workshop Title:  Teaching Clear Writing</w:t>
      </w:r>
      <w:r>
        <w:rPr>
          <w:sz w:val="44"/>
          <w:szCs w:val="44"/>
        </w:rPr>
        <w:t xml:space="preserve">.  </w:t>
      </w:r>
    </w:p>
    <w:p w:rsidR="00B40A93" w:rsidRDefault="00B40A93">
      <w:pPr>
        <w:rPr>
          <w:sz w:val="44"/>
          <w:szCs w:val="44"/>
        </w:rPr>
      </w:pPr>
    </w:p>
    <w:p w:rsidR="00B40A93" w:rsidRPr="00B40A93" w:rsidRDefault="00B40A93">
      <w:pPr>
        <w:rPr>
          <w:sz w:val="44"/>
          <w:szCs w:val="44"/>
        </w:rPr>
      </w:pPr>
      <w:r>
        <w:rPr>
          <w:sz w:val="44"/>
          <w:szCs w:val="44"/>
        </w:rPr>
        <w:t>General Description:  This workshop covers essential elements of teaching clear writing at the sentence level.</w:t>
      </w:r>
    </w:p>
    <w:p w:rsidR="00B40A93" w:rsidRDefault="00B40A93"/>
    <w:p w:rsidR="00B40A93" w:rsidRDefault="00B40A93"/>
    <w:p w:rsidR="00B40A93" w:rsidRPr="00B40A93" w:rsidRDefault="00B40A93">
      <w:pPr>
        <w:rPr>
          <w:sz w:val="44"/>
          <w:szCs w:val="44"/>
        </w:rPr>
      </w:pPr>
      <w:r w:rsidRPr="00B40A93">
        <w:rPr>
          <w:sz w:val="44"/>
          <w:szCs w:val="44"/>
        </w:rPr>
        <w:t>Instructor:   Jose M. Blanco</w:t>
      </w:r>
    </w:p>
    <w:p w:rsidR="00B40A93" w:rsidRPr="00B40A93" w:rsidRDefault="00B40A93">
      <w:pPr>
        <w:rPr>
          <w:sz w:val="44"/>
          <w:szCs w:val="44"/>
        </w:rPr>
      </w:pPr>
      <w:r w:rsidRPr="00B40A93">
        <w:rPr>
          <w:sz w:val="44"/>
          <w:szCs w:val="44"/>
        </w:rPr>
        <w:t>Thursday, August 13, 2009</w:t>
      </w:r>
    </w:p>
    <w:p w:rsidR="00B40A93" w:rsidRPr="00B40A93" w:rsidRDefault="00B40A93">
      <w:pPr>
        <w:rPr>
          <w:sz w:val="44"/>
          <w:szCs w:val="44"/>
        </w:rPr>
      </w:pPr>
      <w:r w:rsidRPr="00B40A93">
        <w:rPr>
          <w:sz w:val="44"/>
          <w:szCs w:val="44"/>
        </w:rPr>
        <w:t>8:00 AM – 11:00 AM</w:t>
      </w:r>
      <w:r>
        <w:rPr>
          <w:sz w:val="44"/>
          <w:szCs w:val="44"/>
        </w:rPr>
        <w:t xml:space="preserve">; </w:t>
      </w:r>
      <w:r w:rsidRPr="00B40A93">
        <w:rPr>
          <w:sz w:val="44"/>
          <w:szCs w:val="44"/>
        </w:rPr>
        <w:t>1:00 PM – 4:00 PM</w:t>
      </w:r>
    </w:p>
    <w:sectPr w:rsidR="00B40A93" w:rsidRPr="00B40A93" w:rsidSect="00A36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40A93"/>
    <w:rsid w:val="00A36862"/>
    <w:rsid w:val="00B4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317</Characters>
  <Application>Microsoft Office Word</Application>
  <DocSecurity>0</DocSecurity>
  <Lines>2</Lines>
  <Paragraphs>1</Paragraphs>
  <ScaleCrop>false</ScaleCrop>
  <Company>Miami Dade College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MDC</dc:creator>
  <cp:keywords/>
  <dc:description/>
  <cp:lastModifiedBy>MDC</cp:lastModifiedBy>
  <cp:revision>1</cp:revision>
  <dcterms:created xsi:type="dcterms:W3CDTF">2009-08-06T13:10:00Z</dcterms:created>
  <dcterms:modified xsi:type="dcterms:W3CDTF">2009-08-06T13:19:00Z</dcterms:modified>
</cp:coreProperties>
</file>