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8C" w:rsidRPr="004A6E60" w:rsidRDefault="004A6E60" w:rsidP="004A6E60">
      <w:pPr>
        <w:rPr>
          <w:sz w:val="28"/>
          <w:szCs w:val="28"/>
        </w:rPr>
      </w:pPr>
      <w:bookmarkStart w:id="0" w:name="3"/>
      <w:r>
        <w:rPr>
          <w:sz w:val="28"/>
          <w:szCs w:val="28"/>
        </w:rPr>
        <w:t>JESI, 2009:  Traditional Sentence Patterns</w:t>
      </w:r>
      <w:bookmarkEnd w:id="0"/>
    </w:p>
    <w:p w:rsidR="00A72E35" w:rsidRPr="00A72E35" w:rsidRDefault="00A72E35" w:rsidP="00A72E35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E35">
        <w:rPr>
          <w:rFonts w:ascii="Verdana" w:eastAsia="Times New Roman" w:hAnsi="Verdana" w:cs="Times New Roman"/>
          <w:color w:val="000000"/>
          <w:sz w:val="20"/>
          <w:szCs w:val="20"/>
        </w:rPr>
        <w:t>In the descripti</w:t>
      </w:r>
      <w:r w:rsidR="002B1067">
        <w:rPr>
          <w:rFonts w:ascii="Verdana" w:eastAsia="Times New Roman" w:hAnsi="Verdana" w:cs="Times New Roman"/>
          <w:color w:val="000000"/>
          <w:sz w:val="20"/>
          <w:szCs w:val="20"/>
        </w:rPr>
        <w:t xml:space="preserve">ons below, S=Subject and V=Verb.  </w:t>
      </w:r>
      <w:r w:rsidR="004B6169">
        <w:rPr>
          <w:rFonts w:ascii="Verdana" w:eastAsia="Times New Roman" w:hAnsi="Verdana" w:cs="Times New Roman"/>
          <w:color w:val="000000"/>
          <w:sz w:val="20"/>
          <w:szCs w:val="20"/>
        </w:rPr>
        <w:t xml:space="preserve"> Note the conjunctive adverbs, subordinating conjunctions, and coordinating conjunctions</w:t>
      </w:r>
      <w:r w:rsidR="00B561A5">
        <w:rPr>
          <w:rFonts w:ascii="Verdana" w:eastAsia="Times New Roman" w:hAnsi="Verdana" w:cs="Times New Roman"/>
          <w:color w:val="000000"/>
          <w:sz w:val="20"/>
        </w:rPr>
        <w:t>.</w:t>
      </w:r>
    </w:p>
    <w:p w:rsidR="00A72E35" w:rsidRDefault="00A72E35" w:rsidP="00A72E35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bookmarkStart w:id="1" w:name="4"/>
      <w:r w:rsidRPr="00A72E35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Simple Sentence</w:t>
      </w:r>
      <w:bookmarkEnd w:id="1"/>
    </w:p>
    <w:p w:rsidR="00A72E35" w:rsidRPr="00A72E35" w:rsidRDefault="00C16C97" w:rsidP="00A72E35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One independent clause (SV</w:t>
      </w:r>
      <w:r w:rsidR="00A72E35" w:rsidRPr="00A72E35">
        <w:rPr>
          <w:rFonts w:ascii="Verdana" w:eastAsia="Times New Roman" w:hAnsi="Verdana" w:cs="Times New Roman"/>
          <w:color w:val="000000"/>
          <w:sz w:val="20"/>
          <w:szCs w:val="20"/>
        </w:rPr>
        <w:t>)</w:t>
      </w:r>
    </w:p>
    <w:p w:rsidR="002B1067" w:rsidRDefault="00B561A5" w:rsidP="002B1067">
      <w:pPr>
        <w:pStyle w:val="ListParagraph"/>
        <w:numPr>
          <w:ilvl w:val="0"/>
          <w:numId w:val="10"/>
        </w:numPr>
      </w:pPr>
      <w:r w:rsidRPr="002B1067">
        <w:t>The Jolly Green Giant</w:t>
      </w:r>
      <w:r w:rsidR="00A72E35" w:rsidRPr="002B1067">
        <w:t> eats </w:t>
      </w:r>
      <w:r w:rsidRPr="002B1067">
        <w:t>snow peas</w:t>
      </w:r>
      <w:r w:rsidR="00A72E35" w:rsidRPr="002B1067">
        <w:t>.</w:t>
      </w:r>
    </w:p>
    <w:p w:rsidR="00A72E35" w:rsidRPr="002B1067" w:rsidRDefault="00A72E35" w:rsidP="002B1067">
      <w:pPr>
        <w:pStyle w:val="ListParagraph"/>
        <w:numPr>
          <w:ilvl w:val="0"/>
          <w:numId w:val="10"/>
        </w:numPr>
      </w:pPr>
      <w:r w:rsidRPr="002B1067">
        <w:t>I refuse.</w:t>
      </w:r>
    </w:p>
    <w:p w:rsidR="00A72E35" w:rsidRPr="00A72E35" w:rsidRDefault="00A72E35" w:rsidP="00A72E35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bookmarkStart w:id="2" w:name="5"/>
      <w:r w:rsidRPr="00A72E35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Compound Sentence</w:t>
      </w:r>
      <w:bookmarkEnd w:id="2"/>
    </w:p>
    <w:p w:rsidR="00A72E35" w:rsidRPr="00A72E35" w:rsidRDefault="00A72E35" w:rsidP="00A72E35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E35">
        <w:rPr>
          <w:rFonts w:ascii="Verdana" w:eastAsia="Times New Roman" w:hAnsi="Verdana" w:cs="Times New Roman"/>
          <w:color w:val="000000"/>
          <w:sz w:val="20"/>
          <w:szCs w:val="20"/>
        </w:rPr>
        <w:t>Two or more independent clauses. They can be arranged in these ways: (S</w:t>
      </w:r>
      <w:r w:rsidR="00C16C97">
        <w:rPr>
          <w:rFonts w:ascii="Verdana" w:eastAsia="Times New Roman" w:hAnsi="Verdana" w:cs="Times New Roman"/>
          <w:color w:val="000000"/>
          <w:sz w:val="20"/>
          <w:szCs w:val="20"/>
        </w:rPr>
        <w:t>V, and SV) or (SV; however, SV</w:t>
      </w:r>
      <w:r w:rsidRPr="00A72E35">
        <w:rPr>
          <w:rFonts w:ascii="Verdana" w:eastAsia="Times New Roman" w:hAnsi="Verdana" w:cs="Times New Roman"/>
          <w:color w:val="000000"/>
          <w:sz w:val="20"/>
          <w:szCs w:val="20"/>
        </w:rPr>
        <w:t>)</w:t>
      </w:r>
    </w:p>
    <w:p w:rsidR="002B1067" w:rsidRDefault="002B1067" w:rsidP="00A72E35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Coordinatin</w:t>
      </w:r>
      <w:r w:rsidR="00C16C97">
        <w:rPr>
          <w:rFonts w:ascii="Verdana" w:eastAsia="Times New Roman" w:hAnsi="Verdana" w:cs="Times New Roman"/>
          <w:color w:val="000000"/>
          <w:sz w:val="20"/>
          <w:szCs w:val="20"/>
        </w:rPr>
        <w:t>g conjunctions (FANBOYS) – c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omma</w:t>
      </w:r>
      <w:r w:rsidR="00A72E35" w:rsidRPr="00A72E35">
        <w:rPr>
          <w:rFonts w:ascii="Verdana" w:eastAsia="Times New Roman" w:hAnsi="Verdana" w:cs="Times New Roman"/>
          <w:color w:val="000000"/>
          <w:sz w:val="20"/>
          <w:szCs w:val="20"/>
        </w:rPr>
        <w:t>: for, and, nor, but, or, yet, so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A72E35" w:rsidRPr="00A72E35" w:rsidRDefault="002B1067" w:rsidP="00A72E35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Conjunctive adve</w:t>
      </w:r>
      <w:r w:rsidR="00C16C97">
        <w:rPr>
          <w:rFonts w:ascii="Verdana" w:eastAsia="Times New Roman" w:hAnsi="Verdana" w:cs="Times New Roman"/>
          <w:color w:val="000000"/>
          <w:sz w:val="20"/>
          <w:szCs w:val="20"/>
        </w:rPr>
        <w:t xml:space="preserve">rb – </w:t>
      </w:r>
      <w:r w:rsidR="00A72E35" w:rsidRPr="00A72E35">
        <w:rPr>
          <w:rFonts w:ascii="Verdana" w:eastAsia="Times New Roman" w:hAnsi="Verdana" w:cs="Times New Roman"/>
          <w:color w:val="000000"/>
          <w:sz w:val="20"/>
          <w:szCs w:val="20"/>
        </w:rPr>
        <w:t xml:space="preserve">semicolon and comma: however,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then, </w:t>
      </w:r>
      <w:r w:rsidR="00A72E35" w:rsidRPr="00A72E35">
        <w:rPr>
          <w:rFonts w:ascii="Verdana" w:eastAsia="Times New Roman" w:hAnsi="Verdana" w:cs="Times New Roman"/>
          <w:color w:val="000000"/>
          <w:sz w:val="20"/>
          <w:szCs w:val="20"/>
        </w:rPr>
        <w:t>moreover, nevertheless, nonetheless, therefore</w:t>
      </w:r>
    </w:p>
    <w:p w:rsidR="00A72E35" w:rsidRPr="00A72E35" w:rsidRDefault="00A72E35" w:rsidP="00A72E35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E35">
        <w:rPr>
          <w:rFonts w:ascii="Verdana" w:eastAsia="Times New Roman" w:hAnsi="Verdana" w:cs="Times New Roman"/>
          <w:color w:val="000000"/>
          <w:sz w:val="20"/>
          <w:szCs w:val="20"/>
        </w:rPr>
        <w:t>Example compound sentences:</w:t>
      </w:r>
    </w:p>
    <w:p w:rsidR="002B1067" w:rsidRDefault="00B561A5" w:rsidP="002B1067">
      <w:pPr>
        <w:pStyle w:val="ListParagraph"/>
        <w:numPr>
          <w:ilvl w:val="0"/>
          <w:numId w:val="9"/>
        </w:numPr>
      </w:pPr>
      <w:r w:rsidRPr="002B1067">
        <w:t>The Jolly Green Giant</w:t>
      </w:r>
      <w:r w:rsidR="00A72E35" w:rsidRPr="002B1067">
        <w:t> eats them for breakfast every day, but I don't see the attraction.</w:t>
      </w:r>
    </w:p>
    <w:p w:rsidR="00A72E35" w:rsidRPr="002B1067" w:rsidRDefault="00A72E35" w:rsidP="002B1067">
      <w:pPr>
        <w:pStyle w:val="ListParagraph"/>
        <w:numPr>
          <w:ilvl w:val="0"/>
          <w:numId w:val="9"/>
        </w:numPr>
      </w:pPr>
      <w:r w:rsidRPr="002B1067">
        <w:t>Eating them makes him happy; however, he can't persuade me.</w:t>
      </w:r>
      <w:bookmarkStart w:id="3" w:name="6"/>
    </w:p>
    <w:p w:rsidR="00E5018C" w:rsidRDefault="00E5018C" w:rsidP="00A72E35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E5018C" w:rsidRDefault="00E5018C" w:rsidP="00A72E35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E5018C" w:rsidRDefault="00E5018C" w:rsidP="00A72E35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E5018C" w:rsidRDefault="00E5018C" w:rsidP="00A72E35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E5018C" w:rsidRDefault="00E5018C" w:rsidP="00A72E35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E5018C" w:rsidRDefault="00E5018C" w:rsidP="00A72E35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E5018C" w:rsidRDefault="00E5018C" w:rsidP="00A72E35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E5018C" w:rsidRDefault="00E5018C" w:rsidP="00A72E35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E5018C" w:rsidRDefault="00E5018C" w:rsidP="00A72E35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A72E35" w:rsidRPr="00A72E35" w:rsidRDefault="00A72E35" w:rsidP="00A72E35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A72E35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Complex Sentence</w:t>
      </w:r>
      <w:bookmarkEnd w:id="3"/>
    </w:p>
    <w:p w:rsidR="00A72E35" w:rsidRPr="00A72E35" w:rsidRDefault="00A72E35" w:rsidP="00A72E35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E35">
        <w:rPr>
          <w:rFonts w:ascii="Verdana" w:eastAsia="Times New Roman" w:hAnsi="Verdana" w:cs="Times New Roman"/>
          <w:color w:val="000000"/>
          <w:sz w:val="20"/>
          <w:szCs w:val="20"/>
        </w:rPr>
        <w:t>One independent clause PLUS one or more dependent clauses. They can be arranged in these ways: (SV because SV.) or (Because SV, SV.) or (S, because SV, V.)</w:t>
      </w:r>
    </w:p>
    <w:p w:rsidR="00A72E35" w:rsidRPr="00A72E35" w:rsidRDefault="00D974D1" w:rsidP="00A72E35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Subordinating conjunctions</w:t>
      </w:r>
      <w:r w:rsidR="00A72E35" w:rsidRPr="00A72E35">
        <w:rPr>
          <w:rFonts w:ascii="Verdana" w:eastAsia="Times New Roman" w:hAnsi="Verdana" w:cs="Times New Roman"/>
          <w:color w:val="000000"/>
          <w:sz w:val="20"/>
          <w:szCs w:val="20"/>
        </w:rPr>
        <w:t xml:space="preserve"> are always at the beginning of the dependent clause. They show how the dependent clause is related to the independent clause. This list shows different types of relatio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nships along with the subordinating conjunctions</w:t>
      </w:r>
      <w:r w:rsidR="00A72E35" w:rsidRPr="00A72E35">
        <w:rPr>
          <w:rFonts w:ascii="Verdana" w:eastAsia="Times New Roman" w:hAnsi="Verdana" w:cs="Times New Roman"/>
          <w:color w:val="000000"/>
          <w:sz w:val="20"/>
          <w:szCs w:val="20"/>
        </w:rPr>
        <w:t xml:space="preserve"> that indicate those relationships:</w:t>
      </w:r>
    </w:p>
    <w:p w:rsidR="00A72E35" w:rsidRPr="00A72E35" w:rsidRDefault="00A72E35" w:rsidP="00A72E35">
      <w:pPr>
        <w:numPr>
          <w:ilvl w:val="0"/>
          <w:numId w:val="4"/>
        </w:numPr>
        <w:spacing w:before="100" w:beforeAutospacing="1" w:after="144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E3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Cause/Effect</w:t>
      </w:r>
      <w:r w:rsidRPr="00A72E35">
        <w:rPr>
          <w:rFonts w:ascii="Verdana" w:eastAsia="Times New Roman" w:hAnsi="Verdana" w:cs="Times New Roman"/>
          <w:color w:val="000000"/>
          <w:sz w:val="20"/>
          <w:szCs w:val="20"/>
        </w:rPr>
        <w:t>: because, since, so that</w:t>
      </w:r>
    </w:p>
    <w:p w:rsidR="00A72E35" w:rsidRPr="00A72E35" w:rsidRDefault="00A72E35" w:rsidP="00A72E35">
      <w:pPr>
        <w:numPr>
          <w:ilvl w:val="0"/>
          <w:numId w:val="4"/>
        </w:numPr>
        <w:spacing w:before="100" w:beforeAutospacing="1" w:after="144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E3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Comparison/Contrast</w:t>
      </w:r>
      <w:r w:rsidRPr="00A72E35">
        <w:rPr>
          <w:rFonts w:ascii="Verdana" w:eastAsia="Times New Roman" w:hAnsi="Verdana" w:cs="Times New Roman"/>
          <w:color w:val="000000"/>
          <w:sz w:val="20"/>
          <w:szCs w:val="20"/>
        </w:rPr>
        <w:t>: although, even though, though, whereas, while</w:t>
      </w:r>
    </w:p>
    <w:p w:rsidR="00A72E35" w:rsidRPr="00A72E35" w:rsidRDefault="00A72E35" w:rsidP="00A72E35">
      <w:pPr>
        <w:numPr>
          <w:ilvl w:val="0"/>
          <w:numId w:val="4"/>
        </w:numPr>
        <w:spacing w:before="100" w:beforeAutospacing="1" w:after="144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E3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Place/Manner</w:t>
      </w:r>
      <w:r w:rsidRPr="00A72E35">
        <w:rPr>
          <w:rFonts w:ascii="Verdana" w:eastAsia="Times New Roman" w:hAnsi="Verdana" w:cs="Times New Roman"/>
          <w:color w:val="000000"/>
          <w:sz w:val="20"/>
          <w:szCs w:val="20"/>
        </w:rPr>
        <w:t>: how, however, where, wherever</w:t>
      </w:r>
    </w:p>
    <w:p w:rsidR="00A72E35" w:rsidRPr="00A72E35" w:rsidRDefault="00A72E35" w:rsidP="00A72E35">
      <w:pPr>
        <w:numPr>
          <w:ilvl w:val="0"/>
          <w:numId w:val="4"/>
        </w:numPr>
        <w:spacing w:before="100" w:beforeAutospacing="1" w:after="144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E3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Possibility/Conditions</w:t>
      </w:r>
      <w:r w:rsidRPr="00A72E35">
        <w:rPr>
          <w:rFonts w:ascii="Verdana" w:eastAsia="Times New Roman" w:hAnsi="Verdana" w:cs="Times New Roman"/>
          <w:color w:val="000000"/>
          <w:sz w:val="20"/>
          <w:szCs w:val="20"/>
        </w:rPr>
        <w:t>: if, whether, unless</w:t>
      </w:r>
    </w:p>
    <w:p w:rsidR="00A72E35" w:rsidRPr="00A72E35" w:rsidRDefault="00A72E35" w:rsidP="00A72E35">
      <w:pPr>
        <w:numPr>
          <w:ilvl w:val="0"/>
          <w:numId w:val="4"/>
        </w:numPr>
        <w:spacing w:before="100" w:beforeAutospacing="1" w:after="144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E3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Relation</w:t>
      </w:r>
      <w:r w:rsidRPr="00A72E35">
        <w:rPr>
          <w:rFonts w:ascii="Verdana" w:eastAsia="Times New Roman" w:hAnsi="Verdana" w:cs="Times New Roman"/>
          <w:color w:val="000000"/>
          <w:sz w:val="20"/>
          <w:szCs w:val="20"/>
        </w:rPr>
        <w:t>: that, which, who, whom</w:t>
      </w:r>
    </w:p>
    <w:p w:rsidR="00A72E35" w:rsidRPr="00A72E35" w:rsidRDefault="00A72E35" w:rsidP="00A72E35">
      <w:pPr>
        <w:numPr>
          <w:ilvl w:val="0"/>
          <w:numId w:val="4"/>
        </w:numPr>
        <w:spacing w:before="100" w:beforeAutospacing="1" w:after="144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E3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Time</w:t>
      </w:r>
      <w:r w:rsidRPr="00A72E35">
        <w:rPr>
          <w:rFonts w:ascii="Verdana" w:eastAsia="Times New Roman" w:hAnsi="Verdana" w:cs="Times New Roman"/>
          <w:color w:val="000000"/>
          <w:sz w:val="20"/>
          <w:szCs w:val="20"/>
        </w:rPr>
        <w:t>: after, as, before, since, when, whenever, while, until</w:t>
      </w:r>
    </w:p>
    <w:p w:rsidR="00A72E35" w:rsidRPr="00A72E35" w:rsidRDefault="00A72E35" w:rsidP="00A72E35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E35">
        <w:rPr>
          <w:rFonts w:ascii="Verdana" w:eastAsia="Times New Roman" w:hAnsi="Verdana" w:cs="Times New Roman"/>
          <w:color w:val="000000"/>
          <w:sz w:val="20"/>
          <w:szCs w:val="20"/>
        </w:rPr>
        <w:t>Examples of complex sentences:</w:t>
      </w:r>
    </w:p>
    <w:p w:rsidR="00E5018C" w:rsidRDefault="00D974D1" w:rsidP="00E5018C">
      <w:pPr>
        <w:pStyle w:val="ListParagraph"/>
        <w:numPr>
          <w:ilvl w:val="0"/>
          <w:numId w:val="11"/>
        </w:numPr>
      </w:pPr>
      <w:r w:rsidRPr="00E5018C">
        <w:t>The giant</w:t>
      </w:r>
      <w:r w:rsidR="00A72E35" w:rsidRPr="00E5018C">
        <w:t> recommends them highly because they taste </w:t>
      </w:r>
      <w:r w:rsidR="002940A2" w:rsidRPr="00E5018C">
        <w:t xml:space="preserve">like </w:t>
      </w:r>
      <w:r w:rsidR="001E6F75" w:rsidRPr="00E5018C">
        <w:t>broccoli</w:t>
      </w:r>
      <w:r w:rsidR="00A72E35" w:rsidRPr="00E5018C">
        <w:t> when they are hot.</w:t>
      </w:r>
    </w:p>
    <w:p w:rsidR="00E5018C" w:rsidRDefault="00A72E35" w:rsidP="00E5018C">
      <w:pPr>
        <w:pStyle w:val="ListParagraph"/>
        <w:numPr>
          <w:ilvl w:val="0"/>
          <w:numId w:val="11"/>
        </w:numPr>
      </w:pPr>
      <w:r w:rsidRPr="00E5018C">
        <w:t>Although </w:t>
      </w:r>
      <w:r w:rsidR="001E6F75" w:rsidRPr="00E5018C">
        <w:t>broccoli</w:t>
      </w:r>
      <w:r w:rsidRPr="00E5018C">
        <w:t> always appeals to me, I still feel </w:t>
      </w:r>
      <w:r w:rsidR="00D974D1" w:rsidRPr="00E5018C">
        <w:t>skeptical about snow peas</w:t>
      </w:r>
      <w:r w:rsidRPr="00E5018C">
        <w:t>.</w:t>
      </w:r>
    </w:p>
    <w:p w:rsidR="004A6E60" w:rsidRDefault="00D974D1" w:rsidP="004A6E60">
      <w:pPr>
        <w:pStyle w:val="ListParagraph"/>
        <w:numPr>
          <w:ilvl w:val="0"/>
          <w:numId w:val="11"/>
        </w:numPr>
      </w:pPr>
      <w:r w:rsidRPr="00E5018C">
        <w:t>Mother Butler</w:t>
      </w:r>
      <w:r w:rsidR="00A72E35" w:rsidRPr="00E5018C">
        <w:t>, because she loves us so much, has offered </w:t>
      </w:r>
      <w:r w:rsidRPr="00E5018C">
        <w:t>to make her special snow pea</w:t>
      </w:r>
      <w:r w:rsidR="00A72E35" w:rsidRPr="00E5018C">
        <w:t xml:space="preserve"> </w:t>
      </w:r>
      <w:r w:rsidR="001E6F75" w:rsidRPr="00E5018C">
        <w:t>soufflé</w:t>
      </w:r>
      <w:r w:rsidR="00A72E35" w:rsidRPr="00E5018C">
        <w:t xml:space="preserve"> for us.</w:t>
      </w:r>
      <w:bookmarkStart w:id="4" w:name="7"/>
    </w:p>
    <w:p w:rsidR="004A6E60" w:rsidRDefault="004A6E60" w:rsidP="004A6E60">
      <w:pPr>
        <w:pStyle w:val="ListParagraph"/>
      </w:pPr>
    </w:p>
    <w:p w:rsidR="00A72E35" w:rsidRPr="004A6E60" w:rsidRDefault="00A72E35" w:rsidP="004A6E60">
      <w:r w:rsidRPr="004A6E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Compound-Complex Sentence</w:t>
      </w:r>
      <w:bookmarkEnd w:id="4"/>
    </w:p>
    <w:p w:rsidR="00A72E35" w:rsidRPr="00A72E35" w:rsidRDefault="00A72E35" w:rsidP="00A72E35">
      <w:pPr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E35">
        <w:rPr>
          <w:rFonts w:ascii="Verdana" w:eastAsia="Times New Roman" w:hAnsi="Verdana" w:cs="Times New Roman"/>
          <w:color w:val="000000"/>
          <w:sz w:val="20"/>
          <w:szCs w:val="20"/>
        </w:rPr>
        <w:t>Two or more independent clauses PLUS one or more dependent clauses. They can be arranged in these ways: (SV, and SV because SV.) or (Because SV, SV, but SV.)</w:t>
      </w:r>
    </w:p>
    <w:p w:rsidR="00A72E35" w:rsidRPr="00C16C97" w:rsidRDefault="00B561A5" w:rsidP="00C16C97">
      <w:pPr>
        <w:pStyle w:val="ListParagraph"/>
        <w:numPr>
          <w:ilvl w:val="0"/>
          <w:numId w:val="12"/>
        </w:numPr>
      </w:pPr>
      <w:r w:rsidRPr="00C16C97">
        <w:t>The Jolly Green Giant</w:t>
      </w:r>
      <w:r w:rsidR="00A72E35" w:rsidRPr="00C16C97">
        <w:t> said that he would share the secret recipe;</w:t>
      </w:r>
      <w:r w:rsidR="00C16C97">
        <w:t xml:space="preserve"> </w:t>
      </w:r>
      <w:r w:rsidR="00A72E35" w:rsidRPr="00C16C97">
        <w:t>however, if he shares it with me, </w:t>
      </w:r>
      <w:r w:rsidR="00D652BD" w:rsidRPr="00C16C97">
        <w:t xml:space="preserve">Mother Butler </w:t>
      </w:r>
      <w:r w:rsidR="00A72E35" w:rsidRPr="00C16C97">
        <w:t xml:space="preserve">will feed him to the </w:t>
      </w:r>
      <w:r w:rsidR="00D652BD" w:rsidRPr="00C16C97">
        <w:t>alligators</w:t>
      </w:r>
      <w:r w:rsidR="00A72E35" w:rsidRPr="00C16C97">
        <w:t>, so he is safer, and I am happier if I don't eat </w:t>
      </w:r>
      <w:r w:rsidRPr="00C16C97">
        <w:t>snow peas</w:t>
      </w:r>
      <w:r w:rsidR="00A72E35" w:rsidRPr="00C16C97">
        <w:t>.</w:t>
      </w:r>
    </w:p>
    <w:p w:rsidR="005B2AEF" w:rsidRDefault="005B2AEF"/>
    <w:sectPr w:rsidR="005B2AEF" w:rsidSect="005B2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5EF"/>
    <w:multiLevelType w:val="hybridMultilevel"/>
    <w:tmpl w:val="7BA27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07ACB"/>
    <w:multiLevelType w:val="multilevel"/>
    <w:tmpl w:val="3DE0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C7505"/>
    <w:multiLevelType w:val="hybridMultilevel"/>
    <w:tmpl w:val="1996D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A0B31"/>
    <w:multiLevelType w:val="multilevel"/>
    <w:tmpl w:val="F2B4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63807"/>
    <w:multiLevelType w:val="hybridMultilevel"/>
    <w:tmpl w:val="4E4A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42626"/>
    <w:multiLevelType w:val="multilevel"/>
    <w:tmpl w:val="4F7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8C0820"/>
    <w:multiLevelType w:val="multilevel"/>
    <w:tmpl w:val="DF28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867CA7"/>
    <w:multiLevelType w:val="hybridMultilevel"/>
    <w:tmpl w:val="C23E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02A7C"/>
    <w:multiLevelType w:val="multilevel"/>
    <w:tmpl w:val="49BC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3468D6"/>
    <w:multiLevelType w:val="multilevel"/>
    <w:tmpl w:val="48EA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625FAD"/>
    <w:multiLevelType w:val="multilevel"/>
    <w:tmpl w:val="8C20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2F1665"/>
    <w:multiLevelType w:val="multilevel"/>
    <w:tmpl w:val="B326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7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2E35"/>
    <w:rsid w:val="001E6F75"/>
    <w:rsid w:val="002940A2"/>
    <w:rsid w:val="002B1067"/>
    <w:rsid w:val="004A6E60"/>
    <w:rsid w:val="004B6169"/>
    <w:rsid w:val="005B2AEF"/>
    <w:rsid w:val="00A72E35"/>
    <w:rsid w:val="00B561A5"/>
    <w:rsid w:val="00C16C97"/>
    <w:rsid w:val="00C4206F"/>
    <w:rsid w:val="00D652BD"/>
    <w:rsid w:val="00D974D1"/>
    <w:rsid w:val="00E5018C"/>
    <w:rsid w:val="00F4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AEF"/>
  </w:style>
  <w:style w:type="paragraph" w:styleId="Heading2">
    <w:name w:val="heading 2"/>
    <w:basedOn w:val="Normal"/>
    <w:link w:val="Heading2Char"/>
    <w:uiPriority w:val="9"/>
    <w:qFormat/>
    <w:rsid w:val="00A72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72E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2E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72E3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7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2E35"/>
  </w:style>
  <w:style w:type="character" w:styleId="Hyperlink">
    <w:name w:val="Hyperlink"/>
    <w:basedOn w:val="DefaultParagraphFont"/>
    <w:uiPriority w:val="99"/>
    <w:semiHidden/>
    <w:unhideWhenUsed/>
    <w:rsid w:val="00A72E35"/>
    <w:rPr>
      <w:color w:val="0000FF"/>
      <w:u w:val="single"/>
    </w:rPr>
  </w:style>
  <w:style w:type="paragraph" w:customStyle="1" w:styleId="top">
    <w:name w:val="top"/>
    <w:basedOn w:val="Normal"/>
    <w:rsid w:val="00A7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10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Dade College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MDC</dc:creator>
  <cp:keywords/>
  <dc:description/>
  <cp:lastModifiedBy>MDC</cp:lastModifiedBy>
  <cp:revision>4</cp:revision>
  <dcterms:created xsi:type="dcterms:W3CDTF">2009-08-07T19:41:00Z</dcterms:created>
  <dcterms:modified xsi:type="dcterms:W3CDTF">2009-08-12T19:21:00Z</dcterms:modified>
</cp:coreProperties>
</file>